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2B2" w:rsidRDefault="007752B2" w:rsidP="007752B2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46D9B903" wp14:editId="299B76C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2B2" w:rsidRDefault="007752B2" w:rsidP="007752B2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7752B2" w:rsidRDefault="007752B2" w:rsidP="007752B2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                                    </w:t>
      </w:r>
      <w:proofErr w:type="gramStart"/>
      <w:r>
        <w:rPr>
          <w:sz w:val="30"/>
        </w:rPr>
        <w:t xml:space="preserve">   «</w:t>
      </w:r>
      <w:proofErr w:type="gramEnd"/>
      <w:r>
        <w:rPr>
          <w:sz w:val="30"/>
        </w:rPr>
        <w:t>Заполярный район» Ненецкого автономного округа»</w:t>
      </w:r>
    </w:p>
    <w:p w:rsidR="007752B2" w:rsidRDefault="007752B2" w:rsidP="007752B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752B2" w:rsidRPr="00C337D8" w:rsidRDefault="007752B2" w:rsidP="007752B2">
      <w:pPr>
        <w:rPr>
          <w:sz w:val="28"/>
          <w:szCs w:val="28"/>
          <w:u w:val="single"/>
        </w:rPr>
      </w:pPr>
      <w:r w:rsidRPr="00C337D8">
        <w:rPr>
          <w:b/>
          <w:sz w:val="28"/>
          <w:szCs w:val="28"/>
          <w:u w:val="single"/>
        </w:rPr>
        <w:t xml:space="preserve">от </w:t>
      </w:r>
      <w:r w:rsidR="00772717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 xml:space="preserve">.11.2024 </w:t>
      </w:r>
      <w:r w:rsidRPr="00C337D8">
        <w:rPr>
          <w:b/>
          <w:sz w:val="28"/>
          <w:szCs w:val="28"/>
          <w:u w:val="single"/>
        </w:rPr>
        <w:t>№</w:t>
      </w:r>
      <w:r>
        <w:rPr>
          <w:b/>
          <w:sz w:val="28"/>
          <w:szCs w:val="28"/>
          <w:u w:val="single"/>
        </w:rPr>
        <w:t xml:space="preserve"> </w:t>
      </w:r>
      <w:r w:rsidR="00772717">
        <w:rPr>
          <w:b/>
          <w:sz w:val="28"/>
          <w:szCs w:val="28"/>
          <w:u w:val="single"/>
        </w:rPr>
        <w:t>359</w:t>
      </w:r>
      <w:r>
        <w:rPr>
          <w:b/>
          <w:sz w:val="28"/>
          <w:szCs w:val="28"/>
          <w:u w:val="single"/>
        </w:rPr>
        <w:t>п</w:t>
      </w:r>
    </w:p>
    <w:p w:rsidR="007752B2" w:rsidRDefault="007752B2" w:rsidP="007752B2">
      <w:pPr>
        <w:spacing w:after="480"/>
        <w:rPr>
          <w:sz w:val="20"/>
        </w:rPr>
      </w:pPr>
      <w:r>
        <w:rPr>
          <w:sz w:val="20"/>
        </w:rPr>
        <w:t xml:space="preserve">           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7752B2" w:rsidTr="001E6B5E">
        <w:trPr>
          <w:trHeight w:val="415"/>
        </w:trPr>
        <w:tc>
          <w:tcPr>
            <w:tcW w:w="4969" w:type="dxa"/>
          </w:tcPr>
          <w:p w:rsidR="007752B2" w:rsidRDefault="007752B2" w:rsidP="007752B2">
            <w:pPr>
              <w:widowControl w:val="0"/>
              <w:tabs>
                <w:tab w:val="left" w:pos="170"/>
              </w:tabs>
              <w:jc w:val="both"/>
              <w:rPr>
                <w:sz w:val="22"/>
                <w:szCs w:val="22"/>
                <w:lang w:eastAsia="en-US"/>
              </w:rPr>
            </w:pPr>
            <w:r w:rsidRPr="00D62D86">
              <w:rPr>
                <w:sz w:val="22"/>
                <w:szCs w:val="22"/>
                <w:lang w:eastAsia="en-US"/>
              </w:rPr>
              <w:t xml:space="preserve">Об </w:t>
            </w:r>
            <w:r>
              <w:rPr>
                <w:sz w:val="22"/>
                <w:szCs w:val="22"/>
                <w:lang w:eastAsia="en-US"/>
              </w:rPr>
              <w:t>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межселенной территории Заполярного района на 2025 год</w:t>
            </w:r>
          </w:p>
        </w:tc>
      </w:tr>
    </w:tbl>
    <w:p w:rsidR="007752B2" w:rsidRDefault="007752B2" w:rsidP="007752B2">
      <w:pPr>
        <w:ind w:firstLine="709"/>
        <w:jc w:val="both"/>
        <w:rPr>
          <w:sz w:val="28"/>
          <w:szCs w:val="28"/>
        </w:rPr>
      </w:pPr>
    </w:p>
    <w:p w:rsidR="007752B2" w:rsidRDefault="007752B2" w:rsidP="007752B2">
      <w:pPr>
        <w:ind w:firstLine="709"/>
        <w:jc w:val="both"/>
        <w:rPr>
          <w:sz w:val="28"/>
          <w:szCs w:val="28"/>
        </w:rPr>
      </w:pPr>
    </w:p>
    <w:p w:rsidR="007752B2" w:rsidRPr="00AA758C" w:rsidRDefault="007752B2" w:rsidP="007752B2">
      <w:pPr>
        <w:ind w:firstLine="709"/>
        <w:jc w:val="both"/>
        <w:rPr>
          <w:sz w:val="28"/>
          <w:szCs w:val="28"/>
        </w:rPr>
      </w:pPr>
      <w:r w:rsidRPr="0074083B">
        <w:rPr>
          <w:sz w:val="28"/>
          <w:szCs w:val="28"/>
        </w:rPr>
        <w:t xml:space="preserve">Руководствуясь </w:t>
      </w:r>
      <w:hyperlink r:id="rId8">
        <w:r w:rsidRPr="00DC2627">
          <w:rPr>
            <w:sz w:val="28"/>
            <w:szCs w:val="28"/>
          </w:rPr>
          <w:t>статьей 44</w:t>
        </w:r>
      </w:hyperlink>
      <w:r w:rsidRPr="00DC2627">
        <w:rPr>
          <w:sz w:val="28"/>
          <w:szCs w:val="28"/>
        </w:rPr>
        <w:t xml:space="preserve"> Федерального закона от 31.07.2020 </w:t>
      </w:r>
      <w:r>
        <w:rPr>
          <w:sz w:val="28"/>
          <w:szCs w:val="28"/>
        </w:rPr>
        <w:t>№</w:t>
      </w:r>
      <w:r w:rsidRPr="00DC2627">
        <w:rPr>
          <w:sz w:val="28"/>
          <w:szCs w:val="28"/>
        </w:rPr>
        <w:t xml:space="preserve"> 248-ФЗ </w:t>
      </w:r>
      <w:r>
        <w:rPr>
          <w:sz w:val="28"/>
          <w:szCs w:val="28"/>
        </w:rPr>
        <w:t>«</w:t>
      </w:r>
      <w:r w:rsidRPr="00DC2627">
        <w:rPr>
          <w:sz w:val="28"/>
          <w:szCs w:val="28"/>
        </w:rPr>
        <w:t xml:space="preserve">О государственном контроле (надзоре) и муниципальном контроле </w:t>
      </w:r>
      <w:r w:rsidR="00772717">
        <w:rPr>
          <w:sz w:val="28"/>
          <w:szCs w:val="28"/>
        </w:rPr>
        <w:t xml:space="preserve">                                 </w:t>
      </w:r>
      <w:r w:rsidRPr="00DC2627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>»</w:t>
      </w:r>
      <w:r w:rsidRPr="00DC2627">
        <w:rPr>
          <w:sz w:val="28"/>
          <w:szCs w:val="28"/>
        </w:rPr>
        <w:t xml:space="preserve">, </w:t>
      </w:r>
      <w:hyperlink r:id="rId9">
        <w:r w:rsidRPr="00DC2627">
          <w:rPr>
            <w:sz w:val="28"/>
            <w:szCs w:val="28"/>
          </w:rPr>
          <w:t>постановлением</w:t>
        </w:r>
      </w:hyperlink>
      <w:r w:rsidRPr="00DC2627">
        <w:rPr>
          <w:sz w:val="28"/>
          <w:szCs w:val="28"/>
        </w:rPr>
        <w:t xml:space="preserve"> Правительства Р</w:t>
      </w:r>
      <w:r>
        <w:rPr>
          <w:sz w:val="28"/>
          <w:szCs w:val="28"/>
        </w:rPr>
        <w:t xml:space="preserve">оссийской </w:t>
      </w:r>
      <w:r w:rsidRPr="00DC2627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DC2627">
        <w:rPr>
          <w:sz w:val="28"/>
          <w:szCs w:val="28"/>
        </w:rPr>
        <w:t xml:space="preserve"> от 25.06.2021 </w:t>
      </w:r>
      <w:r>
        <w:rPr>
          <w:sz w:val="28"/>
          <w:szCs w:val="28"/>
        </w:rPr>
        <w:t>№</w:t>
      </w:r>
      <w:r w:rsidRPr="00DC2627">
        <w:rPr>
          <w:sz w:val="28"/>
          <w:szCs w:val="28"/>
        </w:rPr>
        <w:t xml:space="preserve"> 990 </w:t>
      </w:r>
      <w:r>
        <w:rPr>
          <w:sz w:val="28"/>
          <w:szCs w:val="28"/>
        </w:rPr>
        <w:t>«</w:t>
      </w:r>
      <w:r w:rsidRPr="00DC2627">
        <w:rPr>
          <w:sz w:val="28"/>
          <w:szCs w:val="28"/>
        </w:rPr>
        <w:t xml:space="preserve">Об утверждении Правил разработки </w:t>
      </w:r>
      <w:r w:rsidR="00772717">
        <w:rPr>
          <w:sz w:val="28"/>
          <w:szCs w:val="28"/>
        </w:rPr>
        <w:t xml:space="preserve">                             </w:t>
      </w:r>
      <w:r w:rsidRPr="00DC2627">
        <w:rPr>
          <w:sz w:val="28"/>
          <w:szCs w:val="28"/>
        </w:rPr>
        <w:t>и утверждения контрольными (надзорными) органами программы профилактики рисков причинения вреда (ущерб</w:t>
      </w:r>
      <w:r>
        <w:rPr>
          <w:sz w:val="28"/>
          <w:szCs w:val="28"/>
        </w:rPr>
        <w:t xml:space="preserve">а) охраняемым законом ценностям», </w:t>
      </w:r>
      <w:r w:rsidRPr="00AA758C">
        <w:rPr>
          <w:sz w:val="28"/>
          <w:szCs w:val="28"/>
        </w:rPr>
        <w:t xml:space="preserve">Администрация муниципального района «Заполярный район» </w:t>
      </w:r>
      <w:r>
        <w:rPr>
          <w:sz w:val="28"/>
          <w:szCs w:val="28"/>
        </w:rPr>
        <w:t xml:space="preserve">Ненецкого автономного округа» </w:t>
      </w:r>
      <w:r w:rsidRPr="00AA758C">
        <w:rPr>
          <w:sz w:val="28"/>
          <w:szCs w:val="28"/>
        </w:rPr>
        <w:t>ПОСТАНОВЛЯЕТ:</w:t>
      </w:r>
    </w:p>
    <w:p w:rsidR="007752B2" w:rsidRPr="0074083B" w:rsidRDefault="007752B2" w:rsidP="007752B2">
      <w:pPr>
        <w:ind w:firstLine="567"/>
        <w:jc w:val="both"/>
        <w:rPr>
          <w:sz w:val="28"/>
          <w:szCs w:val="28"/>
        </w:rPr>
      </w:pPr>
    </w:p>
    <w:p w:rsidR="007752B2" w:rsidRPr="00DC2627" w:rsidRDefault="007752B2" w:rsidP="007752B2">
      <w:pPr>
        <w:pStyle w:val="ConsPlusNormal"/>
        <w:numPr>
          <w:ilvl w:val="0"/>
          <w:numId w:val="1"/>
        </w:numPr>
        <w:tabs>
          <w:tab w:val="left" w:pos="1276"/>
        </w:tabs>
        <w:spacing w:before="22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hyperlink r:id="rId10">
        <w:r w:rsidRPr="00DC2627">
          <w:rPr>
            <w:rFonts w:ascii="Times New Roman" w:eastAsia="Times New Roman" w:hAnsi="Times New Roman" w:cs="Times New Roman"/>
            <w:sz w:val="28"/>
            <w:szCs w:val="28"/>
          </w:rPr>
          <w:t>программу</w:t>
        </w:r>
      </w:hyperlink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земельного контроля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межселенной территории Заполярного района на </w:t>
      </w:r>
      <w:r w:rsidRPr="00DC2627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C2627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7752B2" w:rsidRPr="00391827" w:rsidRDefault="007752B2" w:rsidP="007752B2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F1616">
        <w:rPr>
          <w:sz w:val="28"/>
          <w:szCs w:val="28"/>
        </w:rPr>
        <w:t xml:space="preserve">Настоящее постановление вступает в силу после его официального опубликования и подлежит размещению на официальном сайте </w:t>
      </w:r>
      <w:r>
        <w:rPr>
          <w:sz w:val="28"/>
          <w:szCs w:val="28"/>
        </w:rPr>
        <w:t>органов местного самоуправления Заполярного района Ненецкого автономного округа</w:t>
      </w:r>
      <w:r w:rsidRPr="004F1616">
        <w:rPr>
          <w:sz w:val="28"/>
          <w:szCs w:val="28"/>
        </w:rPr>
        <w:t xml:space="preserve"> в информаци</w:t>
      </w:r>
      <w:r>
        <w:rPr>
          <w:sz w:val="28"/>
          <w:szCs w:val="28"/>
        </w:rPr>
        <w:t>онно-телекоммуникационной сети «</w:t>
      </w:r>
      <w:r w:rsidRPr="004F1616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7752B2" w:rsidRDefault="007752B2" w:rsidP="007752B2">
      <w:pPr>
        <w:jc w:val="both"/>
        <w:rPr>
          <w:sz w:val="28"/>
          <w:szCs w:val="28"/>
        </w:rPr>
      </w:pPr>
    </w:p>
    <w:p w:rsidR="007752B2" w:rsidRPr="0074083B" w:rsidRDefault="007752B2" w:rsidP="007752B2">
      <w:pPr>
        <w:jc w:val="both"/>
        <w:rPr>
          <w:sz w:val="28"/>
          <w:szCs w:val="28"/>
        </w:rPr>
      </w:pPr>
    </w:p>
    <w:p w:rsidR="007752B2" w:rsidRPr="0074083B" w:rsidRDefault="007752B2" w:rsidP="007752B2">
      <w:pPr>
        <w:jc w:val="both"/>
        <w:rPr>
          <w:sz w:val="28"/>
          <w:szCs w:val="28"/>
        </w:rPr>
      </w:pPr>
    </w:p>
    <w:p w:rsidR="007752B2" w:rsidRPr="00E26C4C" w:rsidRDefault="00476885" w:rsidP="007752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7752B2" w:rsidRPr="00E26C4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752B2" w:rsidRPr="00E26C4C">
        <w:rPr>
          <w:sz w:val="28"/>
          <w:szCs w:val="28"/>
        </w:rPr>
        <w:t xml:space="preserve"> Администрации </w:t>
      </w:r>
    </w:p>
    <w:p w:rsidR="007752B2" w:rsidRDefault="007752B2" w:rsidP="007752B2">
      <w:pPr>
        <w:rPr>
          <w:sz w:val="28"/>
          <w:szCs w:val="28"/>
        </w:rPr>
      </w:pPr>
      <w:r w:rsidRPr="00E26C4C">
        <w:rPr>
          <w:sz w:val="28"/>
          <w:szCs w:val="28"/>
        </w:rPr>
        <w:t xml:space="preserve">Заполярного района                                                                </w:t>
      </w:r>
      <w:r>
        <w:rPr>
          <w:sz w:val="28"/>
          <w:szCs w:val="28"/>
        </w:rPr>
        <w:t xml:space="preserve">      </w:t>
      </w:r>
      <w:r w:rsidRPr="00E26C4C">
        <w:rPr>
          <w:sz w:val="28"/>
          <w:szCs w:val="28"/>
        </w:rPr>
        <w:t xml:space="preserve"> </w:t>
      </w:r>
      <w:r>
        <w:rPr>
          <w:sz w:val="28"/>
          <w:szCs w:val="28"/>
        </w:rPr>
        <w:t>Н.Л. Михайлова</w:t>
      </w:r>
    </w:p>
    <w:p w:rsidR="007752B2" w:rsidRDefault="007752B2" w:rsidP="007752B2">
      <w:pPr>
        <w:rPr>
          <w:sz w:val="28"/>
          <w:szCs w:val="28"/>
        </w:rPr>
      </w:pPr>
    </w:p>
    <w:p w:rsidR="007752B2" w:rsidRDefault="007752B2" w:rsidP="007752B2">
      <w:pPr>
        <w:pStyle w:val="ConsPlusTitlePage"/>
        <w:jc w:val="right"/>
        <w:rPr>
          <w:rFonts w:ascii="Times New Roman" w:hAnsi="Times New Roman" w:cs="Times New Roman"/>
          <w:sz w:val="26"/>
          <w:szCs w:val="26"/>
        </w:rPr>
      </w:pPr>
    </w:p>
    <w:p w:rsidR="007752B2" w:rsidRPr="002B0237" w:rsidRDefault="007752B2" w:rsidP="007752B2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2B023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752B2" w:rsidRPr="002B0237" w:rsidRDefault="007752B2" w:rsidP="007752B2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2B023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752B2" w:rsidRPr="002B0237" w:rsidRDefault="007752B2" w:rsidP="007752B2">
      <w:pPr>
        <w:pStyle w:val="ConsPlusTitlePage"/>
        <w:jc w:val="right"/>
        <w:rPr>
          <w:rFonts w:ascii="Times New Roman" w:hAnsi="Times New Roman" w:cs="Times New Roman"/>
          <w:sz w:val="28"/>
          <w:szCs w:val="28"/>
        </w:rPr>
      </w:pPr>
      <w:r w:rsidRPr="002B0237">
        <w:rPr>
          <w:rFonts w:ascii="Times New Roman" w:hAnsi="Times New Roman" w:cs="Times New Roman"/>
          <w:sz w:val="28"/>
          <w:szCs w:val="28"/>
        </w:rPr>
        <w:t>Заполярного района</w:t>
      </w:r>
    </w:p>
    <w:p w:rsidR="002B0237" w:rsidRPr="002B0237" w:rsidRDefault="002B0237" w:rsidP="002B02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B023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</w:t>
      </w:r>
      <w:r w:rsidR="00573C35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bookmarkStart w:id="0" w:name="_GoBack"/>
      <w:bookmarkEnd w:id="0"/>
      <w:r w:rsidR="00772717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B02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2717">
        <w:rPr>
          <w:rFonts w:ascii="Times New Roman" w:hAnsi="Times New Roman" w:cs="Times New Roman"/>
          <w:b w:val="0"/>
          <w:sz w:val="28"/>
          <w:szCs w:val="28"/>
        </w:rPr>
        <w:t>о</w:t>
      </w:r>
      <w:r w:rsidR="007752B2" w:rsidRPr="002B0237">
        <w:rPr>
          <w:rFonts w:ascii="Times New Roman" w:hAnsi="Times New Roman" w:cs="Times New Roman"/>
          <w:b w:val="0"/>
          <w:sz w:val="28"/>
          <w:szCs w:val="28"/>
        </w:rPr>
        <w:t>т</w:t>
      </w:r>
      <w:r w:rsidR="00772717">
        <w:rPr>
          <w:rFonts w:ascii="Times New Roman" w:hAnsi="Times New Roman" w:cs="Times New Roman"/>
          <w:b w:val="0"/>
          <w:sz w:val="28"/>
          <w:szCs w:val="28"/>
        </w:rPr>
        <w:t xml:space="preserve"> 12.11.2024</w:t>
      </w:r>
      <w:r w:rsidR="00573C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52B2" w:rsidRPr="002B0237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772717">
        <w:rPr>
          <w:rFonts w:ascii="Times New Roman" w:hAnsi="Times New Roman" w:cs="Times New Roman"/>
          <w:b w:val="0"/>
          <w:sz w:val="28"/>
          <w:szCs w:val="28"/>
        </w:rPr>
        <w:t>359</w:t>
      </w:r>
      <w:r w:rsidR="007752B2" w:rsidRPr="002B0237">
        <w:rPr>
          <w:rFonts w:ascii="Times New Roman" w:hAnsi="Times New Roman" w:cs="Times New Roman"/>
          <w:b w:val="0"/>
          <w:sz w:val="28"/>
          <w:szCs w:val="28"/>
        </w:rPr>
        <w:t>п</w:t>
      </w:r>
      <w:r w:rsidR="007752B2" w:rsidRPr="002B0237">
        <w:rPr>
          <w:rFonts w:ascii="Times New Roman" w:hAnsi="Times New Roman" w:cs="Times New Roman"/>
          <w:b w:val="0"/>
          <w:sz w:val="28"/>
          <w:szCs w:val="28"/>
        </w:rPr>
        <w:br/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ПРОГРАММА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ЗАКОНОМ ЦЕННОСТЯМ ПРИ ОСУЩЕСТВЛЕНИИ МУНИЦИПАЛЬНОГО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ЗЕМЕЛЬНОГО КОНТРОЛЯ НА МЕЖСЕЛЕНОЙ ТЕРРИТОРИИ ЗАПОЛЯРНОГО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605B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таблица 1</w:t>
      </w:r>
    </w:p>
    <w:p w:rsidR="002B0237" w:rsidRPr="00C605B2" w:rsidRDefault="002B0237" w:rsidP="002B023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7083"/>
      </w:tblGrid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профилактики рисков причинения вреда (ущерба) охраняемым законом ценностям при осуществлении муниципального земельного контроля на межселенной территории Заполярного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2025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год (далее - Программа профилактики)</w:t>
            </w:r>
          </w:p>
        </w:tc>
      </w:tr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 Администрации Заполярного района (далее - орган муниципального контроля Администрации Заполярного района)</w:t>
            </w:r>
          </w:p>
        </w:tc>
      </w:tr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Правовые основания разработки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11">
              <w:r w:rsidRPr="002B0237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от 31.07.2020 № 248-ФЗ «О государственном контроле (надзоре) и муниципальном контроле в Российской Федерации» (далее - Закон № 248-ФЗ);</w:t>
            </w:r>
          </w:p>
          <w:p w:rsidR="002B0237" w:rsidRPr="00C605B2" w:rsidRDefault="00600926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2B0237" w:rsidRPr="002B0237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2B0237"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B0237" w:rsidRPr="00C605B2" w:rsidTr="00772717">
        <w:tc>
          <w:tcPr>
            <w:tcW w:w="226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7083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1. Уменьшение количества нарушений гражданами и организациями (далее - контролируемые лица) обязательных требований законодательства по муниципальному земельному контролю.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2. Повышение уровня грамотности контролируемых лиц.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3. Обеспечение единообразия понимания предмета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контроля контролируемыми лицами.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4. Развитие системы профилактических мероприятий контрольного органа.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5. Обеспечение квалифицированной профилактической работы должностных лиц контрольного органа.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6. Повышение прозрачности деятельности контрольного органа.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7. Мотивация контролируемых лиц к добросовестному поведению.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8. Снижение количества нарушений в деятельности контролируемых лиц.</w:t>
            </w:r>
          </w:p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9. Выявление и устранение причин и условий, способствующих совершению контролируемыми лицами наиболее распространенных нарушений земельного законодательства.</w:t>
            </w:r>
          </w:p>
        </w:tc>
      </w:tr>
    </w:tbl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 Анализ текущего состояния осуществления муниципального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земельного контроля, описание текущего уровня развития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профилактической деятельности контрольного органа,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характеристика проблем, на решение которых направлена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Программа профилактики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1.1. Программа профилактики представляет собой систему мероприятий, направленных на снижение уровня допускаемых контролируемыми лицами нарушений законодательства.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 xml:space="preserve">1.2. Подконтрольные субъекты - </w:t>
      </w:r>
      <w:r w:rsidRPr="006000F5">
        <w:rPr>
          <w:rFonts w:ascii="Times New Roman" w:hAnsi="Times New Roman" w:cs="Times New Roman"/>
          <w:sz w:val="28"/>
          <w:szCs w:val="28"/>
        </w:rPr>
        <w:t>контролируемые лица</w:t>
      </w:r>
      <w:r w:rsidRPr="00C605B2">
        <w:rPr>
          <w:rFonts w:ascii="Times New Roman" w:hAnsi="Times New Roman" w:cs="Times New Roman"/>
          <w:sz w:val="28"/>
          <w:szCs w:val="28"/>
        </w:rPr>
        <w:t>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4D70">
        <w:rPr>
          <w:rFonts w:ascii="Times New Roman" w:hAnsi="Times New Roman" w:cs="Times New Roman"/>
          <w:sz w:val="28"/>
          <w:szCs w:val="28"/>
        </w:rPr>
        <w:t>1.3. Обязательные требования – требования, установленные земельным законодательством Российской Федерации.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1.4. Профилактическое сопровождение контролируемых лиц в текущем периоде направлено на: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ежемесячный мониторинг и актуализацию перечня нормативных правовых актов, соблюдение которых оценивается в ходе контрольных мероприятий;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информирование о результатах проверок и принятых контролируемыми лицами мерах по устранению выявленных нарушений;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обсуждение правоприменительной практики за соблюдением контролируемыми лицами требований законодательства.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1.5. По результатам контрольных мероприятий, проведенных в текущем периоде, наиболее значимыми проблемами являются: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несоблюдение требований земельного законодательства Российской Федерации;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несвоевременное принятие мер по недопущению нарушений требований земельного законодательства Российской Федерации.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1.6. Описание ключевых наиболее значимых рисков.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lastRenderedPageBreak/>
        <w:t>Вероятность нарушения контролируемыми лицами установленных требований земельного законодательства Российской Федерации.</w:t>
      </w:r>
    </w:p>
    <w:p w:rsidR="002B0237" w:rsidRPr="00734D70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1.7</w:t>
      </w:r>
      <w:r w:rsidRPr="00734D70">
        <w:rPr>
          <w:rFonts w:ascii="Times New Roman" w:hAnsi="Times New Roman" w:cs="Times New Roman"/>
          <w:sz w:val="28"/>
          <w:szCs w:val="28"/>
        </w:rPr>
        <w:t>. Описание текущей и ожидаемой тенденций.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4D70">
        <w:rPr>
          <w:rFonts w:ascii="Times New Roman" w:hAnsi="Times New Roman" w:cs="Times New Roman"/>
          <w:sz w:val="28"/>
          <w:szCs w:val="28"/>
        </w:rPr>
        <w:t>Текущая тенденция - несовершенная правовая база, в связи с чем возникает необходимость доработки нормативных правовых актов, регулирующих сферу муниципального земельного контроля. Ожидаемая – тенденция - совершенствование нормативной правовой базы при осуществлении муниципального земельного контроля.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 Цели и задачи реализации Программы профилактики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C605B2">
        <w:rPr>
          <w:rFonts w:ascii="Times New Roman" w:hAnsi="Times New Roman" w:cs="Times New Roman"/>
          <w:sz w:val="28"/>
          <w:szCs w:val="28"/>
        </w:rPr>
        <w:t>Целями реализации Программы профилактики являются: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605B2">
        <w:rPr>
          <w:rFonts w:ascii="Times New Roman" w:hAnsi="Times New Roman" w:cs="Times New Roman"/>
          <w:sz w:val="28"/>
          <w:szCs w:val="28"/>
        </w:rPr>
        <w:t xml:space="preserve"> Устранение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1.2</w:t>
      </w:r>
      <w:r w:rsidRPr="00C605B2">
        <w:rPr>
          <w:rFonts w:ascii="Times New Roman" w:hAnsi="Times New Roman" w:cs="Times New Roman"/>
          <w:sz w:val="28"/>
          <w:szCs w:val="28"/>
        </w:rPr>
        <w:t>. Повышение эффективности защиты прав граждан.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605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C605B2">
        <w:rPr>
          <w:rFonts w:ascii="Times New Roman" w:hAnsi="Times New Roman" w:cs="Times New Roman"/>
          <w:sz w:val="28"/>
          <w:szCs w:val="28"/>
        </w:rPr>
        <w:t xml:space="preserve"> Повышение результативности и эффективности контрольной деятельности при осуществлении муниципального земельного контроля </w:t>
      </w:r>
      <w:r w:rsidR="0077271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605B2">
        <w:rPr>
          <w:rFonts w:ascii="Times New Roman" w:hAnsi="Times New Roman" w:cs="Times New Roman"/>
          <w:sz w:val="28"/>
          <w:szCs w:val="28"/>
        </w:rPr>
        <w:t>на межселенной территории Заполярного района.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C605B2">
        <w:rPr>
          <w:rFonts w:ascii="Times New Roman" w:hAnsi="Times New Roman" w:cs="Times New Roman"/>
          <w:sz w:val="28"/>
          <w:szCs w:val="28"/>
        </w:rPr>
        <w:t>4. Мотивация к соблюдению контролируемыми лицами обязательных требований и сокращение количества нарушений обязательных требований.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605B2">
        <w:rPr>
          <w:rFonts w:ascii="Times New Roman" w:hAnsi="Times New Roman" w:cs="Times New Roman"/>
          <w:sz w:val="28"/>
          <w:szCs w:val="28"/>
        </w:rPr>
        <w:t>Для достижения целей необходимо решение следующих задач: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</w:t>
      </w:r>
      <w:r w:rsidRPr="00C605B2">
        <w:rPr>
          <w:rFonts w:ascii="Times New Roman" w:hAnsi="Times New Roman" w:cs="Times New Roman"/>
          <w:sz w:val="28"/>
          <w:szCs w:val="28"/>
        </w:rPr>
        <w:t>. Предотвращение рисков причинения вреда (ущерба) охраняемым законом ценностям.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C605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C605B2">
        <w:rPr>
          <w:rFonts w:ascii="Times New Roman" w:hAnsi="Times New Roman" w:cs="Times New Roman"/>
          <w:sz w:val="28"/>
          <w:szCs w:val="28"/>
        </w:rPr>
        <w:t xml:space="preserve"> Проведение профилактических мероприятий, направленных </w:t>
      </w:r>
      <w:r w:rsidR="0077271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605B2">
        <w:rPr>
          <w:rFonts w:ascii="Times New Roman" w:hAnsi="Times New Roman" w:cs="Times New Roman"/>
          <w:sz w:val="28"/>
          <w:szCs w:val="28"/>
        </w:rPr>
        <w:t>на предотвращение причинения вреда охраняемым законом ценностям.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C605B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C605B2">
        <w:rPr>
          <w:rFonts w:ascii="Times New Roman" w:hAnsi="Times New Roman" w:cs="Times New Roman"/>
          <w:sz w:val="28"/>
          <w:szCs w:val="28"/>
        </w:rPr>
        <w:t xml:space="preserve"> Информирование, консультирование контролируемых лиц </w:t>
      </w:r>
      <w:r w:rsidR="0077271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605B2">
        <w:rPr>
          <w:rFonts w:ascii="Times New Roman" w:hAnsi="Times New Roman" w:cs="Times New Roman"/>
          <w:sz w:val="28"/>
          <w:szCs w:val="28"/>
        </w:rPr>
        <w:t>с использованием информационно-телекоммуникационных технологий.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2.4</w:t>
      </w:r>
      <w:r w:rsidRPr="00C605B2">
        <w:rPr>
          <w:rFonts w:ascii="Times New Roman" w:hAnsi="Times New Roman" w:cs="Times New Roman"/>
          <w:sz w:val="28"/>
          <w:szCs w:val="28"/>
        </w:rPr>
        <w:t>. Обеспечение доступности информации об обязательных требованиях и необходимых мерах по их исполнению.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2.5</w:t>
      </w:r>
      <w:r w:rsidRPr="00C605B2">
        <w:rPr>
          <w:rFonts w:ascii="Times New Roman" w:hAnsi="Times New Roman" w:cs="Times New Roman"/>
          <w:sz w:val="28"/>
          <w:szCs w:val="28"/>
        </w:rPr>
        <w:t>. Определение перечня видов и сбор статистических данных, необходимых для организации профилактической работы.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3. Перечень профилактических мероприятий,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таблица 2</w:t>
      </w:r>
    </w:p>
    <w:p w:rsidR="002B0237" w:rsidRPr="00C605B2" w:rsidRDefault="002B0237" w:rsidP="002B023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4788"/>
        <w:gridCol w:w="1984"/>
        <w:gridCol w:w="2127"/>
      </w:tblGrid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788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мероприятия, сведения о мероприятии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2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9" w:type="dxa"/>
            <w:gridSpan w:val="3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Информирование</w:t>
            </w:r>
          </w:p>
        </w:tc>
      </w:tr>
      <w:tr w:rsidR="002B0237" w:rsidRPr="00C605B2" w:rsidTr="00772717">
        <w:tc>
          <w:tcPr>
            <w:tcW w:w="594" w:type="dxa"/>
            <w:vMerge w:val="restart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8" w:type="dxa"/>
          </w:tcPr>
          <w:p w:rsidR="002B0237" w:rsidRPr="00C605B2" w:rsidRDefault="002B0237" w:rsidP="001E6B5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контролируемых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 по вопросам соблюдения обязательных требований путем размещения и поддержания в актуальном состоянии на официальном сайте Администрации Заполярного района: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Текстов нормативных правовых актов, регулирующих осуществление муниципального контроля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Перечней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издания нормативных правовых актов, внесения изменений в нормативные правовые акты</w:t>
            </w:r>
          </w:p>
        </w:tc>
        <w:tc>
          <w:tcPr>
            <w:tcW w:w="2127" w:type="dxa"/>
            <w:vMerge w:val="restart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Начальник,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отдела, главный специалист органа муниципального контроля Администрации Заполярного района</w:t>
            </w: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3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Программы профилактики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Утверждается не позднее 20 декабря предшествующего года и размещается на официальном сайте Администрации Заполярного района в течение 5 дней со дня утверждения, также по мере принятия или внесения изменений в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Программу профилактики</w:t>
            </w:r>
          </w:p>
        </w:tc>
        <w:tc>
          <w:tcPr>
            <w:tcW w:w="2127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Сведений о способах получения консультаций по вопросам соблюдения обязательных требований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127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Перечня сведений, которые могут запрашиваться у контролируемого лица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По мере принятия или внесения изменений в исчерпывающий перечень сведений</w:t>
            </w:r>
          </w:p>
        </w:tc>
        <w:tc>
          <w:tcPr>
            <w:tcW w:w="2127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Перечня индикаторов риска нарушения обязательных требований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По мере принятия или внесения изменений в перечень индикаторов риска нарушения обязательных требований</w:t>
            </w:r>
          </w:p>
        </w:tc>
        <w:tc>
          <w:tcPr>
            <w:tcW w:w="2127" w:type="dxa"/>
            <w:vMerge w:val="restart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Начальник отдела, главный специалист органа муниципального контроля Администрации Заполярного района</w:t>
            </w: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Докладов о муниципальном контроле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 раз в год</w:t>
            </w:r>
          </w:p>
        </w:tc>
        <w:tc>
          <w:tcPr>
            <w:tcW w:w="2127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0237" w:rsidRPr="00C605B2" w:rsidTr="00772717">
        <w:tc>
          <w:tcPr>
            <w:tcW w:w="594" w:type="dxa"/>
            <w:vMerge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2B0237" w:rsidRPr="00C605B2" w:rsidRDefault="002B0237" w:rsidP="002B0237">
            <w:pPr>
              <w:pStyle w:val="ConsPlusNormal"/>
              <w:numPr>
                <w:ilvl w:val="0"/>
                <w:numId w:val="2"/>
              </w:numPr>
              <w:ind w:left="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Иных сведений,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12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Начальник, начальник отдела, главный специалист органа муниципального контроля Администрации Заполярного района </w:t>
            </w:r>
          </w:p>
        </w:tc>
      </w:tr>
      <w:tr w:rsidR="002B0237" w:rsidRPr="00C605B2" w:rsidTr="00772717">
        <w:tc>
          <w:tcPr>
            <w:tcW w:w="9493" w:type="dxa"/>
            <w:gridSpan w:val="4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Объявление предостережения</w:t>
            </w:r>
          </w:p>
        </w:tc>
      </w:tr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Выдача контролируемому лицу предостережения о недопустимости нарушений обязательных требований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наличия у контрольного органа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12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Начальник, начальник отдела, главный специалист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 муниципального контроля Администрации Заполярного района</w:t>
            </w:r>
          </w:p>
        </w:tc>
      </w:tr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9" w:type="dxa"/>
            <w:gridSpan w:val="3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</w:p>
        </w:tc>
      </w:tr>
      <w:tr w:rsidR="002B0237" w:rsidRPr="00C605B2" w:rsidTr="00772717">
        <w:tc>
          <w:tcPr>
            <w:tcW w:w="59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8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по вопросам: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3"/>
              </w:numPr>
              <w:ind w:left="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Организации и осуществления муниципального контроля на межселенной территории Заполярного района</w:t>
            </w:r>
          </w:p>
          <w:p w:rsidR="002B0237" w:rsidRPr="00C605B2" w:rsidRDefault="002B0237" w:rsidP="002B0237">
            <w:pPr>
              <w:pStyle w:val="ConsPlusNormal"/>
              <w:numPr>
                <w:ilvl w:val="0"/>
                <w:numId w:val="3"/>
              </w:numPr>
              <w:ind w:left="5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Порядка осуществления профилактических, контрольных мероприятий, установленных </w:t>
            </w:r>
            <w:hyperlink r:id="rId13">
              <w:r w:rsidRPr="00C605B2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Положением</w:t>
              </w:r>
            </w:hyperlink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«О муниципальном земельном контроле на межселенной территории Заполярного района», утвержденным решением Совета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Заполярного района от 05.10.2023         № 275-р</w:t>
            </w:r>
          </w:p>
        </w:tc>
        <w:tc>
          <w:tcPr>
            <w:tcW w:w="1984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запросу, способы консультирования: по телефону, на личном приеме, в ходе проведения контрольных и профилактических мероприятий, посредством </w:t>
            </w: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видео-конференц-связи</w:t>
            </w:r>
          </w:p>
        </w:tc>
        <w:tc>
          <w:tcPr>
            <w:tcW w:w="212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Начальник, начальник отдела, главный специалист органа муниципального контроля Администрации Заполярного района </w:t>
            </w:r>
          </w:p>
        </w:tc>
      </w:tr>
    </w:tbl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4. Показатели результативности и эффективности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Программы профилактики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Реализация Программы профилактики способствует: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- увеличению доли контролируемых лиц, соблюдающих обязательные требования земельного законодательства;</w:t>
      </w:r>
    </w:p>
    <w:p w:rsidR="002B0237" w:rsidRPr="00C605B2" w:rsidRDefault="002B0237" w:rsidP="002B02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- развитию системы профилактических мероприятий, проводимых органом муниципального контроля Администрации Заполярного района.</w:t>
      </w:r>
    </w:p>
    <w:p w:rsidR="002B0237" w:rsidRPr="00C605B2" w:rsidRDefault="002B0237" w:rsidP="002B02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по итогам года осуществляется по показателям, указанным в таблице 3.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</w:t>
      </w:r>
    </w:p>
    <w:p w:rsidR="002B0237" w:rsidRPr="00C605B2" w:rsidRDefault="002B0237" w:rsidP="002B023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профилактики рисков причинения вреда</w:t>
      </w: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605B2">
        <w:rPr>
          <w:rFonts w:ascii="Times New Roman" w:hAnsi="Times New Roman" w:cs="Times New Roman"/>
          <w:sz w:val="28"/>
          <w:szCs w:val="28"/>
        </w:rPr>
        <w:t>таблица 3</w:t>
      </w:r>
    </w:p>
    <w:p w:rsidR="002B0237" w:rsidRPr="00C605B2" w:rsidRDefault="002B0237" w:rsidP="002B0237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7087"/>
        <w:gridCol w:w="1839"/>
      </w:tblGrid>
      <w:tr w:rsidR="002B0237" w:rsidRPr="00C605B2" w:rsidTr="00772717">
        <w:tc>
          <w:tcPr>
            <w:tcW w:w="56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08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39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2B0237" w:rsidRPr="00C605B2" w:rsidTr="00772717">
        <w:tc>
          <w:tcPr>
            <w:tcW w:w="56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размещенной на официальном сайте Администрации Заполярного района, в соответствии с </w:t>
            </w:r>
            <w:hyperlink r:id="rId14">
              <w:r w:rsidRPr="00C605B2">
                <w:rPr>
                  <w:rFonts w:ascii="Times New Roman" w:hAnsi="Times New Roman" w:cs="Times New Roman"/>
                  <w:sz w:val="28"/>
                  <w:szCs w:val="28"/>
                </w:rPr>
                <w:t>частью 3 статьи 46</w:t>
              </w:r>
            </w:hyperlink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закона от  31 июля 2020 года № 248-ФЗ "О государственном контроле (надзоре) и муниципальном контроле в Российской Федерации"</w:t>
            </w:r>
          </w:p>
        </w:tc>
        <w:tc>
          <w:tcPr>
            <w:tcW w:w="1839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B0237" w:rsidRPr="00C605B2" w:rsidTr="00772717">
        <w:tc>
          <w:tcPr>
            <w:tcW w:w="56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Соблюдение должностными лицами органа муниципального контроля Администрации Заполярного района порядка выдачи предостережений (выдача предостережений исключительно при наличии оснований)</w:t>
            </w:r>
          </w:p>
        </w:tc>
        <w:tc>
          <w:tcPr>
            <w:tcW w:w="1839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B0237" w:rsidRPr="00C605B2" w:rsidTr="00772717">
        <w:tc>
          <w:tcPr>
            <w:tcW w:w="567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2B0237" w:rsidRPr="00C605B2" w:rsidRDefault="002B0237" w:rsidP="001E6B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Удовлетворенность контролируемых лиц и их представителей консультированием органом муниципального контроля Администрации Заполярного района </w:t>
            </w:r>
          </w:p>
        </w:tc>
        <w:tc>
          <w:tcPr>
            <w:tcW w:w="1839" w:type="dxa"/>
          </w:tcPr>
          <w:p w:rsidR="002B0237" w:rsidRPr="00C605B2" w:rsidRDefault="002B0237" w:rsidP="001E6B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605B2">
              <w:rPr>
                <w:rFonts w:ascii="Times New Roman" w:hAnsi="Times New Roman" w:cs="Times New Roman"/>
                <w:sz w:val="28"/>
                <w:szCs w:val="28"/>
              </w:rPr>
              <w:t>80%</w:t>
            </w:r>
          </w:p>
        </w:tc>
      </w:tr>
    </w:tbl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Pr="00C605B2" w:rsidRDefault="002B0237" w:rsidP="002B023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B0237" w:rsidRDefault="002B0237" w:rsidP="002B0237"/>
    <w:p w:rsidR="007752B2" w:rsidRPr="005C4C5C" w:rsidRDefault="007752B2" w:rsidP="007752B2">
      <w:pPr>
        <w:pStyle w:val="ConsPlusTitlePage"/>
        <w:jc w:val="right"/>
        <w:rPr>
          <w:rFonts w:ascii="Times New Roman" w:hAnsi="Times New Roman" w:cs="Times New Roman"/>
          <w:sz w:val="26"/>
          <w:szCs w:val="26"/>
        </w:rPr>
      </w:pPr>
    </w:p>
    <w:sectPr w:rsidR="007752B2" w:rsidRPr="005C4C5C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926" w:rsidRDefault="00600926">
      <w:r>
        <w:separator/>
      </w:r>
    </w:p>
  </w:endnote>
  <w:endnote w:type="continuationSeparator" w:id="0">
    <w:p w:rsidR="00600926" w:rsidRDefault="0060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926" w:rsidRDefault="00600926">
      <w:r>
        <w:separator/>
      </w:r>
    </w:p>
  </w:footnote>
  <w:footnote w:type="continuationSeparator" w:id="0">
    <w:p w:rsidR="00600926" w:rsidRDefault="00600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Pr="004F1616" w:rsidRDefault="002B0237">
    <w:pPr>
      <w:pStyle w:val="a4"/>
      <w:rPr>
        <w:sz w:val="28"/>
        <w:szCs w:val="28"/>
      </w:rPr>
    </w:pPr>
    <w:r w:rsidRPr="004F1616">
      <w:rPr>
        <w:sz w:val="28"/>
        <w:szCs w:val="28"/>
      </w:rPr>
      <w:t xml:space="preserve">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B1CDE"/>
    <w:multiLevelType w:val="hybridMultilevel"/>
    <w:tmpl w:val="36608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2" w15:restartNumberingAfterBreak="0">
    <w:nsid w:val="4D4A5919"/>
    <w:multiLevelType w:val="hybridMultilevel"/>
    <w:tmpl w:val="A684B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B2"/>
    <w:rsid w:val="00065549"/>
    <w:rsid w:val="002B0237"/>
    <w:rsid w:val="00476885"/>
    <w:rsid w:val="00573C35"/>
    <w:rsid w:val="00600926"/>
    <w:rsid w:val="00772717"/>
    <w:rsid w:val="007752B2"/>
    <w:rsid w:val="00C21301"/>
    <w:rsid w:val="00D35F04"/>
    <w:rsid w:val="00EF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5566B"/>
  <w15:chartTrackingRefBased/>
  <w15:docId w15:val="{7469D275-178D-401D-A7A7-6254CBEA6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B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52B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2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7752B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52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52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7752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752B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752B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728&amp;dst=100482" TargetMode="External"/><Relationship Id="rId13" Type="http://schemas.openxmlformats.org/officeDocument/2006/relationships/hyperlink" Target="https://login.consultant.ru/link/?req=doc&amp;base=RLAW913&amp;n=55765&amp;dst=10001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38849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5728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login.consultant.ru/link/?req=doc&amp;base=RLAW913&amp;n=57706&amp;dst=10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88492" TargetMode="External"/><Relationship Id="rId14" Type="http://schemas.openxmlformats.org/officeDocument/2006/relationships/hyperlink" Target="https://login.consultant.ru/link/?req=doc&amp;base=LAW&amp;n=465728&amp;dst=1005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Галько Евгений Николаевич</dc:creator>
  <cp:keywords/>
  <dc:description/>
  <cp:lastModifiedBy>Пищ Оксана Владимировна</cp:lastModifiedBy>
  <cp:revision>5</cp:revision>
  <cp:lastPrinted>2024-11-12T06:16:00Z</cp:lastPrinted>
  <dcterms:created xsi:type="dcterms:W3CDTF">2024-11-11T06:31:00Z</dcterms:created>
  <dcterms:modified xsi:type="dcterms:W3CDTF">2024-11-12T07:43:00Z</dcterms:modified>
</cp:coreProperties>
</file>